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E6" w:rsidRDefault="002D7BE6" w:rsidP="002D7BE6">
      <w:pPr>
        <w:spacing w:after="150" w:line="240" w:lineRule="auto"/>
        <w:jc w:val="right"/>
        <w:rPr>
          <w:rFonts w:ascii="Georgia" w:eastAsia="Times New Roman" w:hAnsi="Georgia" w:cs="Times New Roman"/>
          <w:b/>
          <w:bCs/>
          <w:color w:val="C00000"/>
          <w:sz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C00000"/>
          <w:sz w:val="32"/>
          <w:lang w:eastAsia="ru-RU"/>
        </w:rPr>
        <w:t>Составила</w:t>
      </w:r>
    </w:p>
    <w:p w:rsidR="002D7BE6" w:rsidRDefault="002D7BE6" w:rsidP="002D7BE6">
      <w:pPr>
        <w:spacing w:after="150" w:line="240" w:lineRule="auto"/>
        <w:jc w:val="right"/>
        <w:rPr>
          <w:rFonts w:ascii="Georgia" w:eastAsia="Times New Roman" w:hAnsi="Georgia" w:cs="Times New Roman"/>
          <w:b/>
          <w:bCs/>
          <w:color w:val="C00000"/>
          <w:sz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C00000"/>
          <w:sz w:val="32"/>
          <w:lang w:eastAsia="ru-RU"/>
        </w:rPr>
        <w:t>воспитатель Ушакова Ю.С.</w:t>
      </w:r>
    </w:p>
    <w:p w:rsidR="002D7BE6" w:rsidRDefault="002D7BE6" w:rsidP="002D7BE6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color w:val="C00000"/>
          <w:sz w:val="32"/>
          <w:lang w:eastAsia="ru-RU"/>
        </w:rPr>
      </w:pPr>
    </w:p>
    <w:p w:rsidR="002D7BE6" w:rsidRPr="002D7BE6" w:rsidRDefault="002D7BE6" w:rsidP="002D7BE6">
      <w:pPr>
        <w:spacing w:after="150" w:line="240" w:lineRule="auto"/>
        <w:jc w:val="center"/>
        <w:rPr>
          <w:rFonts w:ascii="Trebuchet MS" w:eastAsia="Times New Roman" w:hAnsi="Trebuchet MS" w:cs="Times New Roman"/>
          <w:color w:val="C00000"/>
          <w:sz w:val="21"/>
          <w:szCs w:val="21"/>
          <w:lang w:eastAsia="ru-RU"/>
        </w:rPr>
      </w:pPr>
      <w:r w:rsidRPr="002D7BE6">
        <w:rPr>
          <w:rFonts w:ascii="Georgia" w:eastAsia="Times New Roman" w:hAnsi="Georgia" w:cs="Times New Roman"/>
          <w:b/>
          <w:bCs/>
          <w:color w:val="C00000"/>
          <w:sz w:val="32"/>
          <w:lang w:eastAsia="ru-RU"/>
        </w:rPr>
        <w:t>Памятка для родителей при</w:t>
      </w:r>
    </w:p>
    <w:p w:rsidR="002D7BE6" w:rsidRPr="002D7BE6" w:rsidRDefault="002D7BE6" w:rsidP="002D7BE6">
      <w:pPr>
        <w:spacing w:after="150" w:line="240" w:lineRule="auto"/>
        <w:jc w:val="center"/>
        <w:rPr>
          <w:rFonts w:ascii="Trebuchet MS" w:eastAsia="Times New Roman" w:hAnsi="Trebuchet MS" w:cs="Times New Roman"/>
          <w:color w:val="C00000"/>
          <w:sz w:val="21"/>
          <w:szCs w:val="21"/>
          <w:lang w:eastAsia="ru-RU"/>
        </w:rPr>
      </w:pPr>
      <w:r w:rsidRPr="002D7BE6">
        <w:rPr>
          <w:rFonts w:ascii="Georgia" w:eastAsia="Times New Roman" w:hAnsi="Georgia" w:cs="Times New Roman"/>
          <w:b/>
          <w:bCs/>
          <w:color w:val="C00000"/>
          <w:sz w:val="32"/>
          <w:lang w:eastAsia="ru-RU"/>
        </w:rPr>
        <w:t>поступлении ребёнка в детский сад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b/>
          <w:bCs/>
          <w:sz w:val="21"/>
          <w:lang w:eastAsia="ru-RU"/>
        </w:rPr>
        <w:t>Здравствуй, малыш!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b/>
          <w:bCs/>
          <w:sz w:val="21"/>
          <w:lang w:eastAsia="ru-RU"/>
        </w:rPr>
        <w:t>Уважаемые родители!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 жизни Вашей семьи произошло важное событие: ваш малыш идёт в детский сад! Поздравляем!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 период?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Продолжительность адаптационного периода индивидуальна. Привыкание к ДОУ это еще и тест для родителей, показатель того, насколько они готовы поддерживать ребёнка, помогать ему преодолевать трудности.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 нашем детском саду дети получают физическое и музыкальное развитие, действуют с дидактическим и строительным материалом, знакомятся с окружающим миром, расширяют пассивный словарь и совершенствуют активную речь.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b/>
          <w:bCs/>
          <w:sz w:val="21"/>
          <w:lang w:eastAsia="ru-RU"/>
        </w:rPr>
        <w:t>ВНИМАНИЕ!</w:t>
      </w:r>
      <w:r w:rsidRPr="002D7BE6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 (острые, режущие, стеклянные, мелкие предметы, таблетки, леденцы, жвачку…).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Ребёнок, не посещающий детский сад более пяти дней, должен иметь справку от врача.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К моменту посещения детского сада Ваш ребёнок должен быть отучен от груди, соски, бутылочки и </w:t>
      </w:r>
      <w:proofErr w:type="spellStart"/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памперса</w:t>
      </w:r>
      <w:proofErr w:type="spellEnd"/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 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b/>
          <w:bCs/>
          <w:sz w:val="21"/>
          <w:lang w:eastAsia="ru-RU"/>
        </w:rPr>
        <w:t>Для создания комфортных условий пребывания ребёнка в ДОУ необходимо:</w:t>
      </w:r>
    </w:p>
    <w:p w:rsidR="002D7BE6" w:rsidRPr="002D7BE6" w:rsidRDefault="002D7BE6" w:rsidP="002D7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не менее трёх комплектов сменного белья (мальчикам – трусики, колготки, шортики; девочкам – трусики, колготки). В тёплое время – носочки или </w:t>
      </w:r>
      <w:proofErr w:type="spellStart"/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гольфики</w:t>
      </w:r>
      <w:proofErr w:type="spellEnd"/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).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достаточное количество носовых платков (носовой платок необходим ребёнку и на прогулке: пожалуйста, положите платок в карман верхней одежды).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пакет для использованного белья.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всю одежду необходимо промаркировать (написать имя полностью).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опрятный вид, застегнутая на все пуговицы одежда и обувь;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умытое лицо;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чистый нос, руки, подстриженные ногти;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подстриженные и тщательно расчесанные волосы (если у девочек длинные волосы, то необходимо собрать их);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чистое нижнее белье;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одежда должна соответствовать размеру (не слишком велика и тем более маловата);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• завязки и застёжки на одежде должны быть расположены так, чтобы ребёнок мог 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сам себя обслужить;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• обувь должна быть легкой, соответствовать ноге ребёнка, легко сниматься и надеваться, имеет фиксированную пятку, невысокий каблучок, желательно на застёжке.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b/>
          <w:bCs/>
          <w:sz w:val="21"/>
          <w:lang w:eastAsia="ru-RU"/>
        </w:rPr>
        <w:t>Адаптация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– это сложный процесс приспособления организма, который происходит на разных уровнях: физиологическом, социально- психологическом.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b/>
          <w:bCs/>
          <w:sz w:val="21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рассказывайте ребёнку, что такое детский сад, зачем туда ходят дети;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постарайтесь наладить правильный распорядок дня (приблизите его к режиму детского сада).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заранее познакомьтесь с режимом детского сада и максимально приблизите к нему условия воспитания в семье (более ранний подъем, время дневного сна и приёма пищи…)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заранее прививайте ребёнку необходимые навыки самообслуживания;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заблаговременно сделайте необходимые прививки;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- постарайтесь избавить ребёнка от вредных привычек (сосание пальцев и </w:t>
      </w:r>
      <w:proofErr w:type="spellStart"/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грызение</w:t>
      </w:r>
      <w:proofErr w:type="spellEnd"/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ногтей, приём пищи из бутылочки, постоянное сосание пустышки, сон с обязательным укачиванием);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в первые дни ребёнок остается в детском саду на 1-2 часа, затем его пребывание доводится до полного дня в течение 2-3-х недель;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желательно дать ребёнку пару дней отдыха, если он категорически отказывается идти в детский сад;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если ребёнку и маме очень тяжело расставаться, тогда отводить ребёнка в садик может отец или кто-то еще из близких;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никогда не пугайте ребёнка садиком;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поддерживайте дома спокойную обстановку;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не проявляйте перед ребёнком своего волнения и беспокойства;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будьте терпеливы;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 демонстрируйте ребёнку свою любовь и заботу.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 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 </w:t>
      </w:r>
    </w:p>
    <w:p w:rsidR="002D7BE6" w:rsidRPr="002D7BE6" w:rsidRDefault="002D7BE6" w:rsidP="002D7BE6">
      <w:pPr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b/>
          <w:bCs/>
          <w:sz w:val="21"/>
          <w:lang w:eastAsia="ru-RU"/>
        </w:rPr>
        <w:t>Типичные ошибки родителей (в период адаптации ребёнка к ДОУ)</w:t>
      </w:r>
    </w:p>
    <w:p w:rsidR="002D7BE6" w:rsidRPr="002D7BE6" w:rsidRDefault="002D7BE6" w:rsidP="002D7B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2. Обвинение и наказание ребёнка за слёзы.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3.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заболеваниях ребёнка на начальном периоде посещения ДОУ.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4.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5. Пониженное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ребёнком в период адаптации.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6. В первый год посещения детского сада мы не рекомендуем записывать ребенка на дополнительные занятия, кружки или секции.</w:t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2D7BE6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Удачи! Мы рядом с Вами! У нас всё получится!</w:t>
      </w:r>
    </w:p>
    <w:p w:rsidR="00AD0DEA" w:rsidRPr="002D7BE6" w:rsidRDefault="00AD0DEA"/>
    <w:sectPr w:rsidR="00AD0DEA" w:rsidRPr="002D7BE6" w:rsidSect="002D7BE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48A"/>
    <w:multiLevelType w:val="multilevel"/>
    <w:tmpl w:val="AE10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87443"/>
    <w:multiLevelType w:val="multilevel"/>
    <w:tmpl w:val="EF6A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BE6"/>
    <w:rsid w:val="001470A9"/>
    <w:rsid w:val="002D7BE6"/>
    <w:rsid w:val="0076743B"/>
    <w:rsid w:val="00AD0DEA"/>
    <w:rsid w:val="00C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BE6"/>
    <w:rPr>
      <w:b/>
      <w:bCs/>
    </w:rPr>
  </w:style>
  <w:style w:type="character" w:styleId="a5">
    <w:name w:val="Emphasis"/>
    <w:basedOn w:val="a0"/>
    <w:uiPriority w:val="20"/>
    <w:qFormat/>
    <w:rsid w:val="002D7B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5046</Characters>
  <Application>Microsoft Office Word</Application>
  <DocSecurity>0</DocSecurity>
  <Lines>42</Lines>
  <Paragraphs>11</Paragraphs>
  <ScaleCrop>false</ScaleCrop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2019-11-12T13:48:00Z</dcterms:created>
  <dcterms:modified xsi:type="dcterms:W3CDTF">2019-11-12T13:50:00Z</dcterms:modified>
</cp:coreProperties>
</file>